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B1" w:rsidRDefault="001E4AB1" w:rsidP="001E4AB1">
      <w:pPr>
        <w:ind w:left="3600" w:right="4565" w:firstLine="72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>
            <wp:extent cx="771525" cy="9144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AB1" w:rsidRDefault="001E4AB1" w:rsidP="001E4AB1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 xml:space="preserve">Администрация </w:t>
      </w:r>
      <w:proofErr w:type="spellStart"/>
      <w:r>
        <w:rPr>
          <w:rFonts w:ascii="Arial Narrow" w:hAnsi="Arial Narrow"/>
          <w:b/>
          <w:bCs/>
          <w:sz w:val="40"/>
        </w:rPr>
        <w:t>Усть-Катавского</w:t>
      </w:r>
      <w:proofErr w:type="spellEnd"/>
      <w:r>
        <w:rPr>
          <w:rFonts w:ascii="Arial Narrow" w:hAnsi="Arial Narrow"/>
          <w:b/>
          <w:bCs/>
          <w:sz w:val="40"/>
        </w:rPr>
        <w:t xml:space="preserve"> городского округа</w:t>
      </w:r>
    </w:p>
    <w:p w:rsidR="001E4AB1" w:rsidRDefault="001E4AB1" w:rsidP="001E4AB1">
      <w:pPr>
        <w:pStyle w:val="2"/>
      </w:pPr>
      <w:r>
        <w:t>Челябинской области</w:t>
      </w:r>
    </w:p>
    <w:p w:rsidR="001E4AB1" w:rsidRDefault="001E4AB1" w:rsidP="001E4AB1"/>
    <w:p w:rsidR="001E4AB1" w:rsidRDefault="001E4AB1" w:rsidP="001E4AB1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594"/>
      </w:tblGrid>
      <w:tr w:rsidR="001E4AB1" w:rsidTr="00CC7FCB">
        <w:trPr>
          <w:trHeight w:val="100"/>
        </w:trPr>
        <w:tc>
          <w:tcPr>
            <w:tcW w:w="9594" w:type="dxa"/>
          </w:tcPr>
          <w:p w:rsidR="001E4AB1" w:rsidRDefault="001E4AB1" w:rsidP="00CC7FCB"/>
        </w:tc>
      </w:tr>
    </w:tbl>
    <w:p w:rsidR="001E4AB1" w:rsidRDefault="001E4AB1" w:rsidP="001E4AB1">
      <w:r>
        <w:t xml:space="preserve">От « </w:t>
      </w:r>
      <w:r w:rsidR="00E562CF">
        <w:t xml:space="preserve">25»   08    </w:t>
      </w:r>
      <w:r>
        <w:t>2015</w:t>
      </w:r>
      <w:r w:rsidR="00E359C6">
        <w:t xml:space="preserve"> </w:t>
      </w:r>
      <w:r>
        <w:t xml:space="preserve">г. </w:t>
      </w:r>
      <w:r>
        <w:tab/>
      </w:r>
      <w:r>
        <w:tab/>
      </w:r>
      <w:r>
        <w:tab/>
      </w:r>
      <w:r>
        <w:tab/>
        <w:t xml:space="preserve">                             №</w:t>
      </w:r>
      <w:r w:rsidR="00E562CF">
        <w:t xml:space="preserve"> 1098</w:t>
      </w:r>
    </w:p>
    <w:p w:rsidR="001E4AB1" w:rsidRPr="006E54D5" w:rsidRDefault="001E4AB1" w:rsidP="001E4AB1">
      <w:pPr>
        <w:ind w:left="3600" w:right="4565" w:firstLine="720"/>
        <w:rPr>
          <w:rFonts w:ascii="Arial" w:hAnsi="Arial"/>
          <w:sz w:val="36"/>
          <w:szCs w:val="36"/>
        </w:rPr>
      </w:pPr>
    </w:p>
    <w:tbl>
      <w:tblPr>
        <w:tblW w:w="0" w:type="auto"/>
        <w:tblLayout w:type="fixed"/>
        <w:tblLook w:val="01E0"/>
      </w:tblPr>
      <w:tblGrid>
        <w:gridCol w:w="7956"/>
        <w:gridCol w:w="1897"/>
      </w:tblGrid>
      <w:tr w:rsidR="001E4AB1" w:rsidRPr="00100B43" w:rsidTr="00CC7FCB">
        <w:trPr>
          <w:trHeight w:val="3391"/>
        </w:trPr>
        <w:tc>
          <w:tcPr>
            <w:tcW w:w="7956" w:type="dxa"/>
          </w:tcPr>
          <w:p w:rsidR="001E4AB1" w:rsidRPr="00100B43" w:rsidRDefault="001E4AB1" w:rsidP="00CC7FCB">
            <w:pPr>
              <w:pStyle w:val="a3"/>
              <w:tabs>
                <w:tab w:val="left" w:pos="3597"/>
              </w:tabs>
              <w:spacing w:after="0"/>
              <w:ind w:left="-109" w:right="4143"/>
              <w:rPr>
                <w:rFonts w:ascii="Times New Roman CYR" w:hAnsi="Times New Roman CYR" w:cs="Times New Roman CYR"/>
                <w:szCs w:val="28"/>
              </w:rPr>
            </w:pPr>
            <w:r w:rsidRPr="00100B43">
              <w:rPr>
                <w:rFonts w:ascii="Times New Roman CYR" w:hAnsi="Times New Roman CYR" w:cs="Times New Roman CYR"/>
                <w:szCs w:val="28"/>
              </w:rPr>
              <w:t xml:space="preserve">О </w:t>
            </w:r>
            <w:r w:rsidR="008B5BCA">
              <w:rPr>
                <w:rFonts w:ascii="Times New Roman CYR" w:hAnsi="Times New Roman CYR" w:cs="Times New Roman CYR"/>
                <w:szCs w:val="28"/>
              </w:rPr>
              <w:t>компенсации</w:t>
            </w:r>
            <w:r w:rsidRPr="00100B43">
              <w:rPr>
                <w:rFonts w:ascii="Times New Roman CYR" w:hAnsi="Times New Roman CYR" w:cs="Times New Roman CYR"/>
                <w:szCs w:val="28"/>
              </w:rPr>
              <w:t xml:space="preserve"> расходов на оплату жилых помещений, отопления и освещения 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специалистам муниципальных </w:t>
            </w:r>
            <w:r w:rsidR="00E3349D">
              <w:rPr>
                <w:rFonts w:ascii="Times New Roman CYR" w:hAnsi="Times New Roman CYR" w:cs="Times New Roman CYR"/>
                <w:szCs w:val="28"/>
              </w:rPr>
              <w:t>учреждений</w:t>
            </w:r>
            <w:r w:rsidR="00E359C6">
              <w:rPr>
                <w:rFonts w:ascii="Times New Roman CYR" w:hAnsi="Times New Roman CYR" w:cs="Times New Roman CYR"/>
                <w:szCs w:val="28"/>
              </w:rPr>
              <w:t xml:space="preserve"> культуры, проживающим и работающим</w:t>
            </w:r>
            <w:r w:rsidRPr="00100B43">
              <w:rPr>
                <w:rFonts w:ascii="Times New Roman CYR" w:hAnsi="Times New Roman CYR" w:cs="Times New Roman CYR"/>
                <w:szCs w:val="28"/>
              </w:rPr>
              <w:t xml:space="preserve"> в сельских населенных пунктах </w:t>
            </w:r>
            <w:proofErr w:type="spellStart"/>
            <w:r w:rsidRPr="00100B43">
              <w:rPr>
                <w:rFonts w:ascii="Times New Roman CYR" w:hAnsi="Times New Roman CYR" w:cs="Times New Roman CYR"/>
                <w:szCs w:val="28"/>
              </w:rPr>
              <w:t>Усть-Катавского</w:t>
            </w:r>
            <w:proofErr w:type="spellEnd"/>
            <w:r w:rsidRPr="00100B43">
              <w:rPr>
                <w:rFonts w:ascii="Times New Roman CYR" w:hAnsi="Times New Roman CYR" w:cs="Times New Roman CYR"/>
                <w:szCs w:val="28"/>
              </w:rPr>
              <w:t xml:space="preserve"> городского округа </w:t>
            </w:r>
          </w:p>
          <w:p w:rsidR="001E4AB1" w:rsidRPr="00100B43" w:rsidRDefault="001E4AB1" w:rsidP="00CC7FCB">
            <w:pPr>
              <w:ind w:right="-108"/>
              <w:jc w:val="both"/>
              <w:rPr>
                <w:szCs w:val="28"/>
              </w:rPr>
            </w:pPr>
          </w:p>
        </w:tc>
        <w:tc>
          <w:tcPr>
            <w:tcW w:w="1897" w:type="dxa"/>
          </w:tcPr>
          <w:p w:rsidR="001E4AB1" w:rsidRPr="00100B43" w:rsidRDefault="001E4AB1" w:rsidP="00CC7FCB">
            <w:pPr>
              <w:rPr>
                <w:szCs w:val="28"/>
              </w:rPr>
            </w:pPr>
          </w:p>
        </w:tc>
      </w:tr>
    </w:tbl>
    <w:p w:rsidR="001E4AB1" w:rsidRDefault="001E4AB1" w:rsidP="001E4AB1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sub_1"/>
      <w:r w:rsidRPr="003646C0">
        <w:t xml:space="preserve">  </w:t>
      </w:r>
    </w:p>
    <w:p w:rsidR="001E4AB1" w:rsidRPr="003646C0" w:rsidRDefault="001E4AB1" w:rsidP="001E4AB1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  <w:r w:rsidRPr="001E4AB1">
        <w:rPr>
          <w:rFonts w:ascii="Times New Roman" w:hAnsi="Times New Roman"/>
          <w:b w:val="0"/>
          <w:sz w:val="28"/>
          <w:szCs w:val="28"/>
        </w:rPr>
        <w:t xml:space="preserve">     </w:t>
      </w:r>
      <w:proofErr w:type="gramStart"/>
      <w:r w:rsidRPr="001E4AB1">
        <w:rPr>
          <w:rFonts w:ascii="Times New Roman" w:hAnsi="Times New Roman"/>
          <w:b w:val="0"/>
          <w:sz w:val="28"/>
          <w:szCs w:val="28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Уставом </w:t>
      </w:r>
      <w:proofErr w:type="spellStart"/>
      <w:r w:rsidRPr="001E4AB1">
        <w:rPr>
          <w:rFonts w:ascii="Times New Roman" w:hAnsi="Times New Roman"/>
          <w:b w:val="0"/>
          <w:sz w:val="28"/>
          <w:szCs w:val="28"/>
        </w:rPr>
        <w:t>Усть-Катавского</w:t>
      </w:r>
      <w:proofErr w:type="spellEnd"/>
      <w:r w:rsidRPr="001E4AB1">
        <w:rPr>
          <w:rFonts w:ascii="Times New Roman" w:hAnsi="Times New Roman"/>
          <w:b w:val="0"/>
          <w:sz w:val="28"/>
          <w:szCs w:val="28"/>
        </w:rPr>
        <w:t xml:space="preserve"> городского округа, </w:t>
      </w:r>
      <w:r w:rsidR="008B5BCA" w:rsidRPr="008B5BCA">
        <w:rPr>
          <w:rFonts w:ascii="Times New Roman" w:hAnsi="Times New Roman"/>
          <w:b w:val="0"/>
          <w:sz w:val="28"/>
          <w:szCs w:val="28"/>
        </w:rPr>
        <w:t>Закон</w:t>
      </w:r>
      <w:r w:rsidR="008B5BCA">
        <w:rPr>
          <w:rFonts w:ascii="Times New Roman" w:hAnsi="Times New Roman"/>
          <w:b w:val="0"/>
          <w:sz w:val="28"/>
          <w:szCs w:val="28"/>
        </w:rPr>
        <w:t>ом</w:t>
      </w:r>
      <w:r w:rsidR="008B5BCA" w:rsidRPr="008B5BCA">
        <w:rPr>
          <w:rFonts w:ascii="Times New Roman" w:hAnsi="Times New Roman"/>
          <w:b w:val="0"/>
          <w:sz w:val="28"/>
          <w:szCs w:val="28"/>
        </w:rPr>
        <w:t xml:space="preserve"> Челябинской области</w:t>
      </w:r>
      <w:r w:rsidR="008B5BCA" w:rsidRPr="008B5BCA">
        <w:rPr>
          <w:rFonts w:ascii="Times New Roman" w:hAnsi="Times New Roman"/>
          <w:b w:val="0"/>
          <w:sz w:val="28"/>
          <w:szCs w:val="28"/>
        </w:rPr>
        <w:br/>
        <w:t>от 18 декабря 2014 г. N 88-ЗО</w:t>
      </w:r>
      <w:r w:rsidR="008B5BCA">
        <w:rPr>
          <w:rFonts w:ascii="Times New Roman" w:hAnsi="Times New Roman"/>
          <w:b w:val="0"/>
          <w:sz w:val="28"/>
          <w:szCs w:val="28"/>
        </w:rPr>
        <w:t xml:space="preserve"> </w:t>
      </w:r>
      <w:r w:rsidR="008B5BCA" w:rsidRPr="008B5BCA">
        <w:rPr>
          <w:rFonts w:ascii="Times New Roman" w:hAnsi="Times New Roman"/>
          <w:b w:val="0"/>
          <w:sz w:val="28"/>
          <w:szCs w:val="28"/>
        </w:rPr>
        <w:t>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</w:t>
      </w:r>
      <w:r w:rsidR="001916FD">
        <w:rPr>
          <w:rFonts w:ascii="Times New Roman" w:hAnsi="Times New Roman"/>
          <w:b w:val="0"/>
          <w:sz w:val="28"/>
          <w:szCs w:val="28"/>
        </w:rPr>
        <w:t xml:space="preserve">, </w:t>
      </w:r>
      <w:r w:rsidRPr="001E4AB1">
        <w:rPr>
          <w:rFonts w:ascii="Times New Roman" w:hAnsi="Times New Roman"/>
          <w:b w:val="0"/>
          <w:sz w:val="28"/>
          <w:szCs w:val="28"/>
        </w:rPr>
        <w:t>Постановление</w:t>
      </w:r>
      <w:r>
        <w:rPr>
          <w:rFonts w:ascii="Times New Roman" w:hAnsi="Times New Roman"/>
          <w:b w:val="0"/>
          <w:sz w:val="28"/>
          <w:szCs w:val="28"/>
        </w:rPr>
        <w:t>м</w:t>
      </w:r>
      <w:r w:rsidRPr="001E4AB1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End"/>
      <w:r w:rsidRPr="001E4AB1">
        <w:rPr>
          <w:rFonts w:ascii="Times New Roman" w:hAnsi="Times New Roman"/>
          <w:b w:val="0"/>
          <w:sz w:val="28"/>
          <w:szCs w:val="28"/>
        </w:rPr>
        <w:t>Правительства Челябинской области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1E4AB1">
        <w:rPr>
          <w:rFonts w:ascii="Times New Roman" w:hAnsi="Times New Roman"/>
          <w:b w:val="0"/>
          <w:sz w:val="28"/>
          <w:szCs w:val="28"/>
        </w:rPr>
        <w:t>от 20 июля 2015 г. N 373-П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1E4AB1">
        <w:rPr>
          <w:rFonts w:ascii="Times New Roman" w:hAnsi="Times New Roman"/>
          <w:b w:val="0"/>
          <w:sz w:val="28"/>
          <w:szCs w:val="28"/>
        </w:rPr>
        <w:t>"О компенсации расходов на оплату жилых помещений, отопления и освещения отдельным категориям граждан, работающих и проживающих в сельских населенных пунктах и рабочих поселках (поселках городского типа) Челябинской области"</w:t>
      </w:r>
    </w:p>
    <w:p w:rsidR="001E4AB1" w:rsidRPr="00F01007" w:rsidRDefault="001E4AB1" w:rsidP="001E4AB1">
      <w:pPr>
        <w:jc w:val="center"/>
        <w:rPr>
          <w:szCs w:val="28"/>
        </w:rPr>
      </w:pPr>
      <w:r>
        <w:rPr>
          <w:szCs w:val="28"/>
        </w:rPr>
        <w:t>а</w:t>
      </w:r>
      <w:r w:rsidRPr="00F01007">
        <w:rPr>
          <w:szCs w:val="28"/>
        </w:rPr>
        <w:t xml:space="preserve">дминистрация </w:t>
      </w:r>
      <w:proofErr w:type="spellStart"/>
      <w:r w:rsidRPr="00F01007">
        <w:rPr>
          <w:szCs w:val="28"/>
        </w:rPr>
        <w:t>Усть-Катавского</w:t>
      </w:r>
      <w:proofErr w:type="spellEnd"/>
      <w:r w:rsidRPr="00F01007">
        <w:rPr>
          <w:szCs w:val="28"/>
        </w:rPr>
        <w:t xml:space="preserve"> городского округа  ПОСТАНОВЛЯЕТ:</w:t>
      </w:r>
    </w:p>
    <w:p w:rsidR="001E4AB1" w:rsidRDefault="001E4AB1" w:rsidP="001E4AB1">
      <w:pPr>
        <w:pStyle w:val="11"/>
        <w:numPr>
          <w:ilvl w:val="0"/>
          <w:numId w:val="1"/>
        </w:numPr>
        <w:tabs>
          <w:tab w:val="left" w:pos="10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Pr="00F01007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8B5BCA">
        <w:rPr>
          <w:rFonts w:ascii="Times New Roman" w:hAnsi="Times New Roman" w:cs="Times New Roman"/>
          <w:sz w:val="28"/>
          <w:szCs w:val="28"/>
        </w:rPr>
        <w:t>компенсации расходов</w:t>
      </w:r>
      <w:r w:rsidRPr="00F01007">
        <w:rPr>
          <w:rFonts w:ascii="Times New Roman" w:hAnsi="Times New Roman" w:cs="Times New Roman"/>
          <w:sz w:val="28"/>
          <w:szCs w:val="28"/>
        </w:rPr>
        <w:t xml:space="preserve"> на оплату жилых помещений, отопления и освещения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 муниципальных </w:t>
      </w:r>
      <w:r w:rsidR="00E3349D">
        <w:rPr>
          <w:rFonts w:ascii="Times New Roman" w:hAnsi="Times New Roman" w:cs="Times New Roman"/>
          <w:sz w:val="28"/>
          <w:szCs w:val="28"/>
        </w:rPr>
        <w:t>учреждений</w:t>
      </w:r>
      <w:r w:rsidR="00E359C6">
        <w:rPr>
          <w:rFonts w:ascii="Times New Roman" w:hAnsi="Times New Roman" w:cs="Times New Roman"/>
          <w:sz w:val="28"/>
          <w:szCs w:val="28"/>
        </w:rPr>
        <w:t xml:space="preserve"> культуры, проживающим и работающим</w:t>
      </w:r>
      <w:r w:rsidRPr="00F01007">
        <w:rPr>
          <w:rFonts w:ascii="Times New Roman" w:hAnsi="Times New Roman" w:cs="Times New Roman"/>
          <w:sz w:val="28"/>
          <w:szCs w:val="28"/>
        </w:rPr>
        <w:t xml:space="preserve"> в сельских населенных пунктах </w:t>
      </w:r>
      <w:proofErr w:type="spellStart"/>
      <w:r w:rsidRPr="00F01007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Pr="00F0100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4AB1" w:rsidRPr="006C29A5" w:rsidRDefault="001E4AB1" w:rsidP="001E4AB1">
      <w:pPr>
        <w:pStyle w:val="ConsPlusNormal"/>
        <w:widowControl/>
        <w:numPr>
          <w:ilvl w:val="0"/>
          <w:numId w:val="1"/>
        </w:numPr>
        <w:tabs>
          <w:tab w:val="left" w:pos="109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обнародовать на информационном стенде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6C29A5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6C29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C29A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C29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6C29A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C29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Pr="006C29A5">
        <w:rPr>
          <w:rFonts w:ascii="Times New Roman" w:hAnsi="Times New Roman" w:cs="Times New Roman"/>
          <w:sz w:val="28"/>
          <w:szCs w:val="28"/>
        </w:rPr>
        <w:t>).</w:t>
      </w:r>
    </w:p>
    <w:p w:rsidR="00E359C6" w:rsidRDefault="00E359C6" w:rsidP="00E359C6">
      <w:pPr>
        <w:pStyle w:val="ConsPlusNormal"/>
        <w:widowControl/>
        <w:tabs>
          <w:tab w:val="left" w:pos="1090"/>
        </w:tabs>
        <w:ind w:left="654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59C6" w:rsidRDefault="00E359C6" w:rsidP="00E359C6">
      <w:pPr>
        <w:pStyle w:val="ConsPlusNormal"/>
        <w:widowControl/>
        <w:tabs>
          <w:tab w:val="left" w:pos="1090"/>
        </w:tabs>
        <w:ind w:left="654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E4AB1" w:rsidRDefault="001E4AB1" w:rsidP="001E4AB1">
      <w:pPr>
        <w:pStyle w:val="ConsPlusNormal"/>
        <w:widowControl/>
        <w:numPr>
          <w:ilvl w:val="0"/>
          <w:numId w:val="1"/>
        </w:numPr>
        <w:tabs>
          <w:tab w:val="left" w:pos="1090"/>
        </w:tabs>
        <w:ind w:left="0" w:firstLine="6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законную силу с момента подписания и распространяется на п</w:t>
      </w:r>
      <w:r w:rsidR="00A82E41">
        <w:rPr>
          <w:rFonts w:ascii="Times New Roman" w:hAnsi="Times New Roman" w:cs="Times New Roman"/>
          <w:sz w:val="28"/>
          <w:szCs w:val="28"/>
        </w:rPr>
        <w:t>равоотношения, возникшие с 01.07</w:t>
      </w:r>
      <w:r>
        <w:rPr>
          <w:rFonts w:ascii="Times New Roman" w:hAnsi="Times New Roman" w:cs="Times New Roman"/>
          <w:sz w:val="28"/>
          <w:szCs w:val="28"/>
        </w:rPr>
        <w:t>.2015г.</w:t>
      </w:r>
    </w:p>
    <w:p w:rsidR="001E4AB1" w:rsidRDefault="001E4AB1" w:rsidP="001E4AB1">
      <w:pPr>
        <w:pStyle w:val="ConsPlusNormal"/>
        <w:widowControl/>
        <w:numPr>
          <w:ilvl w:val="0"/>
          <w:numId w:val="1"/>
        </w:numPr>
        <w:tabs>
          <w:tab w:val="left" w:pos="1090"/>
        </w:tabs>
        <w:ind w:left="0" w:firstLine="6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по вопросам социально-культурной политики, охране здоровья населения 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Пульдяева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Pr="006C29A5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jc w:val="both"/>
        <w:rPr>
          <w:szCs w:val="28"/>
        </w:rPr>
      </w:pPr>
      <w:r>
        <w:rPr>
          <w:szCs w:val="28"/>
        </w:rPr>
        <w:t xml:space="preserve">       Глава </w:t>
      </w:r>
      <w:proofErr w:type="spellStart"/>
      <w:r>
        <w:rPr>
          <w:szCs w:val="28"/>
        </w:rPr>
        <w:t>Усть-Катавского</w:t>
      </w:r>
      <w:proofErr w:type="spellEnd"/>
      <w:r>
        <w:rPr>
          <w:szCs w:val="28"/>
        </w:rPr>
        <w:t xml:space="preserve"> </w:t>
      </w:r>
    </w:p>
    <w:p w:rsidR="001E4AB1" w:rsidRPr="00F01007" w:rsidRDefault="001E4AB1" w:rsidP="001E4AB1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F01007">
        <w:rPr>
          <w:szCs w:val="28"/>
        </w:rPr>
        <w:t xml:space="preserve">городского округа </w:t>
      </w:r>
      <w:r w:rsidRPr="00F01007">
        <w:rPr>
          <w:szCs w:val="28"/>
        </w:rPr>
        <w:tab/>
      </w:r>
      <w:r w:rsidRPr="00F01007">
        <w:rPr>
          <w:szCs w:val="28"/>
        </w:rPr>
        <w:tab/>
      </w:r>
      <w:r w:rsidRPr="00F01007">
        <w:rPr>
          <w:szCs w:val="28"/>
        </w:rPr>
        <w:tab/>
      </w:r>
      <w:r w:rsidRPr="00F01007">
        <w:rPr>
          <w:szCs w:val="28"/>
        </w:rPr>
        <w:tab/>
      </w:r>
      <w:r>
        <w:rPr>
          <w:szCs w:val="28"/>
        </w:rPr>
        <w:t xml:space="preserve">                              Э.В.</w:t>
      </w:r>
      <w:r w:rsidRPr="00F01007">
        <w:rPr>
          <w:szCs w:val="28"/>
        </w:rPr>
        <w:t>Алфёров</w:t>
      </w:r>
      <w:r w:rsidRPr="00F01007">
        <w:rPr>
          <w:szCs w:val="28"/>
        </w:rPr>
        <w:tab/>
      </w:r>
      <w:r w:rsidRPr="00F01007">
        <w:rPr>
          <w:szCs w:val="28"/>
        </w:rPr>
        <w:tab/>
        <w:t xml:space="preserve"> </w:t>
      </w:r>
      <w:r>
        <w:rPr>
          <w:szCs w:val="28"/>
        </w:rPr>
        <w:t xml:space="preserve"> </w:t>
      </w:r>
    </w:p>
    <w:p w:rsidR="001E4AB1" w:rsidRPr="00F01007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1E4AB1" w:rsidRDefault="001E4AB1" w:rsidP="001E4AB1">
      <w:pPr>
        <w:tabs>
          <w:tab w:val="left" w:pos="1755"/>
        </w:tabs>
        <w:rPr>
          <w:szCs w:val="28"/>
        </w:rPr>
      </w:pPr>
    </w:p>
    <w:p w:rsidR="00A82E41" w:rsidRDefault="00A82E41" w:rsidP="001E4AB1">
      <w:pPr>
        <w:tabs>
          <w:tab w:val="left" w:pos="1755"/>
        </w:tabs>
        <w:rPr>
          <w:szCs w:val="28"/>
        </w:rPr>
      </w:pPr>
    </w:p>
    <w:p w:rsidR="00A82E41" w:rsidRDefault="00A82E41" w:rsidP="001E4AB1">
      <w:pPr>
        <w:tabs>
          <w:tab w:val="left" w:pos="1755"/>
        </w:tabs>
        <w:rPr>
          <w:szCs w:val="28"/>
        </w:rPr>
      </w:pPr>
    </w:p>
    <w:p w:rsidR="00A82E41" w:rsidRDefault="00A82E41" w:rsidP="001E4AB1">
      <w:pPr>
        <w:tabs>
          <w:tab w:val="left" w:pos="1755"/>
        </w:tabs>
        <w:rPr>
          <w:szCs w:val="28"/>
        </w:rPr>
      </w:pPr>
    </w:p>
    <w:p w:rsidR="00A82E41" w:rsidRDefault="00A82E41" w:rsidP="001E4AB1">
      <w:pPr>
        <w:tabs>
          <w:tab w:val="left" w:pos="1755"/>
        </w:tabs>
        <w:rPr>
          <w:szCs w:val="28"/>
        </w:rPr>
      </w:pPr>
    </w:p>
    <w:p w:rsidR="001E4AB1" w:rsidRPr="00F01007" w:rsidRDefault="001E4AB1" w:rsidP="001E4AB1">
      <w:pPr>
        <w:pStyle w:val="ConsPlusNonformat"/>
        <w:widowControl/>
        <w:ind w:left="4800"/>
        <w:jc w:val="center"/>
        <w:rPr>
          <w:rFonts w:ascii="Times New Roman" w:hAnsi="Times New Roman" w:cs="Times New Roman"/>
          <w:sz w:val="28"/>
          <w:szCs w:val="28"/>
        </w:rPr>
      </w:pPr>
      <w:r w:rsidRPr="00F01007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1E4AB1" w:rsidRPr="00F01007" w:rsidRDefault="001E4AB1" w:rsidP="001E4AB1">
      <w:pPr>
        <w:pStyle w:val="ConsPlusNonformat"/>
        <w:widowControl/>
        <w:ind w:left="48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1007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proofErr w:type="spellStart"/>
      <w:r w:rsidRPr="00F01007">
        <w:rPr>
          <w:rFonts w:ascii="Times New Roman" w:hAnsi="Times New Roman" w:cs="Times New Roman"/>
          <w:sz w:val="28"/>
          <w:szCs w:val="28"/>
        </w:rPr>
        <w:t>Усть-Катавского</w:t>
      </w:r>
      <w:proofErr w:type="spellEnd"/>
      <w:r w:rsidRPr="00F0100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1E4AB1" w:rsidRPr="00F01007" w:rsidRDefault="001E4AB1" w:rsidP="001E4AB1">
      <w:pPr>
        <w:pStyle w:val="ConsPlusNonformat"/>
        <w:widowControl/>
        <w:ind w:left="4800"/>
        <w:jc w:val="center"/>
        <w:rPr>
          <w:rFonts w:ascii="Times New Roman" w:hAnsi="Times New Roman" w:cs="Times New Roman"/>
          <w:sz w:val="28"/>
          <w:szCs w:val="28"/>
        </w:rPr>
      </w:pPr>
      <w:r w:rsidRPr="00F01007">
        <w:rPr>
          <w:rFonts w:ascii="Times New Roman" w:hAnsi="Times New Roman" w:cs="Times New Roman"/>
          <w:sz w:val="28"/>
          <w:szCs w:val="28"/>
        </w:rPr>
        <w:t xml:space="preserve">от </w:t>
      </w:r>
      <w:r w:rsidR="00E562CF">
        <w:rPr>
          <w:rFonts w:ascii="Times New Roman" w:hAnsi="Times New Roman" w:cs="Times New Roman"/>
          <w:sz w:val="28"/>
          <w:szCs w:val="28"/>
        </w:rPr>
        <w:t>25.08.</w:t>
      </w:r>
      <w:r w:rsidRPr="00F0100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01007">
        <w:rPr>
          <w:rFonts w:ascii="Times New Roman" w:hAnsi="Times New Roman" w:cs="Times New Roman"/>
          <w:sz w:val="28"/>
          <w:szCs w:val="28"/>
        </w:rPr>
        <w:t xml:space="preserve"> г. № </w:t>
      </w:r>
      <w:r w:rsidR="00E562CF">
        <w:rPr>
          <w:rFonts w:ascii="Times New Roman" w:hAnsi="Times New Roman" w:cs="Times New Roman"/>
          <w:sz w:val="28"/>
          <w:szCs w:val="28"/>
        </w:rPr>
        <w:t>1098</w:t>
      </w:r>
    </w:p>
    <w:p w:rsidR="001E4AB1" w:rsidRPr="00F01007" w:rsidRDefault="001E4AB1" w:rsidP="001E4AB1">
      <w:pPr>
        <w:rPr>
          <w:szCs w:val="28"/>
        </w:rPr>
      </w:pPr>
    </w:p>
    <w:p w:rsidR="001E4AB1" w:rsidRPr="00F01007" w:rsidRDefault="001E4AB1" w:rsidP="001E4AB1">
      <w:pPr>
        <w:rPr>
          <w:szCs w:val="28"/>
        </w:rPr>
      </w:pPr>
    </w:p>
    <w:p w:rsidR="00A82E41" w:rsidRDefault="00A82E41" w:rsidP="001E4AB1">
      <w:pPr>
        <w:jc w:val="center"/>
        <w:rPr>
          <w:szCs w:val="28"/>
        </w:rPr>
      </w:pPr>
      <w:r>
        <w:rPr>
          <w:szCs w:val="28"/>
        </w:rPr>
        <w:t>П</w:t>
      </w:r>
      <w:r w:rsidRPr="00F01007">
        <w:rPr>
          <w:szCs w:val="28"/>
        </w:rPr>
        <w:t xml:space="preserve">орядок </w:t>
      </w:r>
    </w:p>
    <w:p w:rsidR="001E4AB1" w:rsidRDefault="008B5BCA" w:rsidP="001E4AB1">
      <w:pPr>
        <w:jc w:val="center"/>
        <w:rPr>
          <w:szCs w:val="28"/>
        </w:rPr>
      </w:pPr>
      <w:r>
        <w:rPr>
          <w:szCs w:val="28"/>
        </w:rPr>
        <w:t>компенсации</w:t>
      </w:r>
      <w:r w:rsidR="00A82E41" w:rsidRPr="00F01007">
        <w:rPr>
          <w:szCs w:val="28"/>
        </w:rPr>
        <w:t xml:space="preserve"> расходов на оплату жилых помещений, отопления и освещения </w:t>
      </w:r>
      <w:r w:rsidR="00A82E41">
        <w:rPr>
          <w:szCs w:val="28"/>
        </w:rPr>
        <w:t xml:space="preserve">специалистам муниципальных </w:t>
      </w:r>
      <w:r w:rsidR="00E3349D">
        <w:rPr>
          <w:szCs w:val="28"/>
        </w:rPr>
        <w:t>учреждений</w:t>
      </w:r>
      <w:r w:rsidR="00A82E41">
        <w:rPr>
          <w:szCs w:val="28"/>
        </w:rPr>
        <w:t xml:space="preserve"> ку</w:t>
      </w:r>
      <w:r w:rsidR="00E359C6">
        <w:rPr>
          <w:szCs w:val="28"/>
        </w:rPr>
        <w:t>льтуры, проживающим и работающим</w:t>
      </w:r>
      <w:r w:rsidR="00A82E41" w:rsidRPr="00F01007">
        <w:rPr>
          <w:szCs w:val="28"/>
        </w:rPr>
        <w:t xml:space="preserve"> в сельских населенных пунктах </w:t>
      </w:r>
      <w:proofErr w:type="spellStart"/>
      <w:r w:rsidR="00A82E41" w:rsidRPr="00F01007">
        <w:rPr>
          <w:szCs w:val="28"/>
        </w:rPr>
        <w:t>Усть-Катавского</w:t>
      </w:r>
      <w:proofErr w:type="spellEnd"/>
      <w:r w:rsidR="00A82E41" w:rsidRPr="00F01007">
        <w:rPr>
          <w:szCs w:val="28"/>
        </w:rPr>
        <w:t xml:space="preserve"> городского округа</w:t>
      </w:r>
      <w:r w:rsidR="001E4AB1" w:rsidRPr="00F01007">
        <w:rPr>
          <w:szCs w:val="28"/>
        </w:rPr>
        <w:t xml:space="preserve"> </w:t>
      </w:r>
    </w:p>
    <w:p w:rsidR="00A82E41" w:rsidRPr="00F01007" w:rsidRDefault="00A82E41" w:rsidP="001E4AB1">
      <w:pPr>
        <w:jc w:val="center"/>
        <w:rPr>
          <w:szCs w:val="28"/>
        </w:rPr>
      </w:pPr>
    </w:p>
    <w:p w:rsidR="001E4AB1" w:rsidRPr="00F01007" w:rsidRDefault="001E4AB1" w:rsidP="001E4A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Pr="00F01007">
        <w:rPr>
          <w:szCs w:val="28"/>
        </w:rPr>
        <w:t xml:space="preserve">Настоящий порядок </w:t>
      </w:r>
      <w:r w:rsidR="008B5BCA">
        <w:rPr>
          <w:szCs w:val="28"/>
        </w:rPr>
        <w:t xml:space="preserve">компенсации </w:t>
      </w:r>
      <w:r w:rsidRPr="00F01007">
        <w:rPr>
          <w:szCs w:val="28"/>
        </w:rPr>
        <w:t xml:space="preserve">расходов на оплату жилых помещений, отопления и освещения </w:t>
      </w:r>
      <w:r w:rsidR="00A676C6">
        <w:rPr>
          <w:szCs w:val="28"/>
        </w:rPr>
        <w:t xml:space="preserve">специалистам муниципальных </w:t>
      </w:r>
      <w:r w:rsidR="00E3349D">
        <w:rPr>
          <w:szCs w:val="28"/>
        </w:rPr>
        <w:t>учреждений</w:t>
      </w:r>
      <w:r w:rsidR="00E359C6">
        <w:rPr>
          <w:szCs w:val="28"/>
        </w:rPr>
        <w:t xml:space="preserve"> культуры, проживающим и работающим</w:t>
      </w:r>
      <w:r w:rsidRPr="00F01007">
        <w:rPr>
          <w:szCs w:val="28"/>
        </w:rPr>
        <w:t xml:space="preserve"> в сельских населенных пунктах </w:t>
      </w:r>
      <w:proofErr w:type="spellStart"/>
      <w:r w:rsidRPr="00F01007">
        <w:rPr>
          <w:szCs w:val="28"/>
        </w:rPr>
        <w:t>Усть-Катавского</w:t>
      </w:r>
      <w:proofErr w:type="spellEnd"/>
      <w:r w:rsidRPr="00F01007">
        <w:rPr>
          <w:szCs w:val="28"/>
        </w:rPr>
        <w:t xml:space="preserve"> городского округа (далее именуется – Порядок) разработан в соответствии с </w:t>
      </w:r>
      <w:r w:rsidR="00A676C6" w:rsidRPr="00A676C6">
        <w:rPr>
          <w:szCs w:val="28"/>
        </w:rPr>
        <w:t>Постановлением Правительства Челябинской области от 20 июля 2015 г. N 373-П "О компенсации расходов на оплату жилых помещений, отопления и освещения отдельным категориям граждан, работающих и проживающих в</w:t>
      </w:r>
      <w:proofErr w:type="gramEnd"/>
      <w:r w:rsidR="00A676C6" w:rsidRPr="00A676C6">
        <w:rPr>
          <w:szCs w:val="28"/>
        </w:rPr>
        <w:t xml:space="preserve"> сельских населенных </w:t>
      </w:r>
      <w:proofErr w:type="gramStart"/>
      <w:r w:rsidR="00A676C6" w:rsidRPr="00A676C6">
        <w:rPr>
          <w:szCs w:val="28"/>
        </w:rPr>
        <w:t>пунктах</w:t>
      </w:r>
      <w:proofErr w:type="gramEnd"/>
      <w:r w:rsidR="00A676C6" w:rsidRPr="00A676C6">
        <w:rPr>
          <w:szCs w:val="28"/>
        </w:rPr>
        <w:t xml:space="preserve"> и рабочих поселках (поселках городского типа) Челябинской области"</w:t>
      </w:r>
      <w:r w:rsidRPr="00F01007">
        <w:rPr>
          <w:szCs w:val="28"/>
        </w:rPr>
        <w:t>.</w:t>
      </w:r>
    </w:p>
    <w:p w:rsidR="001E4AB1" w:rsidRPr="009C72BF" w:rsidRDefault="001E4AB1" w:rsidP="001E4AB1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C72BF">
        <w:rPr>
          <w:szCs w:val="28"/>
        </w:rPr>
        <w:t xml:space="preserve">2. </w:t>
      </w:r>
      <w:r w:rsidR="00A676C6">
        <w:rPr>
          <w:szCs w:val="28"/>
        </w:rPr>
        <w:t xml:space="preserve">Руководитель муниципального </w:t>
      </w:r>
      <w:r>
        <w:rPr>
          <w:szCs w:val="28"/>
        </w:rPr>
        <w:t xml:space="preserve"> учреждения</w:t>
      </w:r>
      <w:r w:rsidR="00A676C6">
        <w:rPr>
          <w:szCs w:val="28"/>
        </w:rPr>
        <w:t xml:space="preserve"> культуры</w:t>
      </w:r>
      <w:r>
        <w:rPr>
          <w:szCs w:val="28"/>
        </w:rPr>
        <w:t xml:space="preserve"> назначает уполномоченное лицо, ответственное за сбор документов на предоставление компенсации расходов на оплату жилых помещений, отопления и освещения (далее – уполномоченное лицо).</w:t>
      </w:r>
      <w:r w:rsidRPr="001E7C0E">
        <w:rPr>
          <w:szCs w:val="28"/>
        </w:rPr>
        <w:t xml:space="preserve"> </w:t>
      </w:r>
      <w:r w:rsidR="00A676C6">
        <w:rPr>
          <w:szCs w:val="28"/>
        </w:rPr>
        <w:t>Специалисты муниципальных учреждений культуры (далее – специалист)</w:t>
      </w:r>
      <w:r>
        <w:rPr>
          <w:szCs w:val="28"/>
        </w:rPr>
        <w:t>, включенные</w:t>
      </w:r>
      <w:r w:rsidRPr="000E1106">
        <w:rPr>
          <w:szCs w:val="28"/>
        </w:rPr>
        <w:t xml:space="preserve"> в списки </w:t>
      </w:r>
      <w:r w:rsidR="00A676C6">
        <w:rPr>
          <w:szCs w:val="28"/>
        </w:rPr>
        <w:t>специалистов</w:t>
      </w:r>
      <w:r w:rsidRPr="000E1106">
        <w:rPr>
          <w:szCs w:val="28"/>
        </w:rPr>
        <w:t>, имеющих право на</w:t>
      </w:r>
      <w:r>
        <w:rPr>
          <w:szCs w:val="28"/>
        </w:rPr>
        <w:t xml:space="preserve"> предоставление  компенсации</w:t>
      </w:r>
      <w:r w:rsidRPr="000E1106">
        <w:rPr>
          <w:szCs w:val="28"/>
        </w:rPr>
        <w:t xml:space="preserve"> расходов, в целях </w:t>
      </w:r>
      <w:r>
        <w:rPr>
          <w:szCs w:val="28"/>
        </w:rPr>
        <w:t>назначения</w:t>
      </w:r>
      <w:r w:rsidRPr="000E1106">
        <w:rPr>
          <w:szCs w:val="28"/>
        </w:rPr>
        <w:t xml:space="preserve"> компе</w:t>
      </w:r>
      <w:r>
        <w:rPr>
          <w:szCs w:val="28"/>
        </w:rPr>
        <w:t xml:space="preserve">нсации расходов  с 01 </w:t>
      </w:r>
      <w:r w:rsidR="00A676C6">
        <w:rPr>
          <w:szCs w:val="28"/>
        </w:rPr>
        <w:t>июля</w:t>
      </w:r>
      <w:r>
        <w:rPr>
          <w:szCs w:val="28"/>
        </w:rPr>
        <w:t xml:space="preserve"> 2015г. представляют единовременно до 20 </w:t>
      </w:r>
      <w:r w:rsidR="00A676C6">
        <w:rPr>
          <w:szCs w:val="28"/>
        </w:rPr>
        <w:t>августа</w:t>
      </w:r>
      <w:r>
        <w:rPr>
          <w:szCs w:val="28"/>
        </w:rPr>
        <w:t xml:space="preserve"> 2015г. уполномоченному лицу</w:t>
      </w:r>
      <w:r w:rsidRPr="000E1106">
        <w:rPr>
          <w:szCs w:val="28"/>
        </w:rPr>
        <w:t xml:space="preserve"> следующие документы:</w:t>
      </w:r>
    </w:p>
    <w:p w:rsidR="001E4AB1" w:rsidRPr="00F01007" w:rsidRDefault="001E4AB1" w:rsidP="001E4AB1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C72BF">
        <w:rPr>
          <w:szCs w:val="28"/>
        </w:rPr>
        <w:t>1) документ, удостоверяющий личность;</w:t>
      </w:r>
    </w:p>
    <w:p w:rsidR="001E4AB1" w:rsidRPr="00F01007" w:rsidRDefault="001E4AB1" w:rsidP="001E4AB1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F01007">
        <w:rPr>
          <w:szCs w:val="28"/>
        </w:rPr>
        <w:t xml:space="preserve">2)  заявление о предоставлении компенсации расходов с указанием способа получения сумм возмещения (через кредитную организацию путем зачисления компенсации на счет </w:t>
      </w:r>
      <w:r w:rsidR="00A676C6">
        <w:rPr>
          <w:szCs w:val="28"/>
        </w:rPr>
        <w:t>специалиста</w:t>
      </w:r>
      <w:r w:rsidRPr="00F01007">
        <w:rPr>
          <w:szCs w:val="28"/>
        </w:rPr>
        <w:t>, открытый им в кредитном учреждении, или через отделение федеральной почтовой связи)</w:t>
      </w:r>
      <w:r>
        <w:rPr>
          <w:szCs w:val="28"/>
        </w:rPr>
        <w:t>.</w:t>
      </w:r>
      <w:r w:rsidRPr="00016A97">
        <w:rPr>
          <w:szCs w:val="28"/>
        </w:rPr>
        <w:t xml:space="preserve"> </w:t>
      </w:r>
      <w:r w:rsidRPr="00F01007">
        <w:rPr>
          <w:szCs w:val="28"/>
        </w:rPr>
        <w:t xml:space="preserve">Заявление о компенсации расходов с указанием способа получения сумм возмещения подается </w:t>
      </w:r>
      <w:r w:rsidR="00A676C6">
        <w:rPr>
          <w:szCs w:val="28"/>
        </w:rPr>
        <w:t>специалистом</w:t>
      </w:r>
      <w:r w:rsidRPr="00F01007">
        <w:rPr>
          <w:szCs w:val="28"/>
        </w:rPr>
        <w:t xml:space="preserve"> лично или через е</w:t>
      </w:r>
      <w:r>
        <w:rPr>
          <w:szCs w:val="28"/>
        </w:rPr>
        <w:t>го законного представителя;</w:t>
      </w:r>
      <w:r w:rsidRPr="00F01007">
        <w:rPr>
          <w:szCs w:val="28"/>
        </w:rPr>
        <w:t xml:space="preserve"> </w:t>
      </w:r>
    </w:p>
    <w:p w:rsidR="001E4AB1" w:rsidRPr="00E359C6" w:rsidRDefault="001E4AB1" w:rsidP="00E359C6">
      <w:pPr>
        <w:ind w:firstLine="567"/>
        <w:jc w:val="both"/>
        <w:rPr>
          <w:szCs w:val="28"/>
        </w:rPr>
      </w:pPr>
      <w:r w:rsidRPr="00F01007">
        <w:rPr>
          <w:szCs w:val="28"/>
        </w:rPr>
        <w:t>3</w:t>
      </w:r>
      <w:r w:rsidRPr="00E359C6">
        <w:rPr>
          <w:szCs w:val="28"/>
        </w:rPr>
        <w:t>) документ о регистрации в жилом помещении, за которое начисляются платежи за жилое помещение, отопление и освещение</w:t>
      </w:r>
      <w:r w:rsidR="00E359C6" w:rsidRPr="00E359C6">
        <w:rPr>
          <w:szCs w:val="28"/>
        </w:rPr>
        <w:t xml:space="preserve"> </w:t>
      </w:r>
      <w:r w:rsidR="00E359C6" w:rsidRPr="00E359C6">
        <w:rPr>
          <w:rFonts w:eastAsiaTheme="minorHAnsi"/>
          <w:szCs w:val="28"/>
          <w:lang w:eastAsia="en-US"/>
        </w:rPr>
        <w:t xml:space="preserve">(если специалист не представил указанный документ, то </w:t>
      </w:r>
      <w:r w:rsidR="00E359C6">
        <w:rPr>
          <w:rFonts w:eastAsiaTheme="minorHAnsi"/>
          <w:szCs w:val="28"/>
          <w:lang w:eastAsia="en-US"/>
        </w:rPr>
        <w:t>учреждение</w:t>
      </w:r>
      <w:r w:rsidR="00E359C6" w:rsidRPr="00E359C6">
        <w:rPr>
          <w:rFonts w:eastAsiaTheme="minorHAnsi"/>
          <w:szCs w:val="28"/>
          <w:lang w:eastAsia="en-US"/>
        </w:rPr>
        <w:t xml:space="preserve"> запрашивает его самостоятельно в рамках межведомственного информационного взаимодействия)</w:t>
      </w:r>
      <w:r w:rsidRPr="00E359C6">
        <w:rPr>
          <w:szCs w:val="28"/>
        </w:rPr>
        <w:t>;</w:t>
      </w:r>
    </w:p>
    <w:p w:rsidR="00E359C6" w:rsidRDefault="001E4AB1" w:rsidP="00E359C6">
      <w:pPr>
        <w:widowControl w:val="0"/>
        <w:tabs>
          <w:tab w:val="left" w:pos="0"/>
          <w:tab w:val="left" w:pos="545"/>
        </w:tabs>
        <w:autoSpaceDE w:val="0"/>
        <w:autoSpaceDN w:val="0"/>
        <w:adjustRightInd w:val="0"/>
        <w:ind w:right="-2"/>
        <w:jc w:val="both"/>
        <w:rPr>
          <w:szCs w:val="28"/>
        </w:rPr>
      </w:pPr>
      <w:r>
        <w:rPr>
          <w:szCs w:val="28"/>
        </w:rPr>
        <w:t xml:space="preserve">       В последующие годы,  в отношении </w:t>
      </w:r>
      <w:r w:rsidR="008C494A">
        <w:rPr>
          <w:szCs w:val="28"/>
        </w:rPr>
        <w:t>специалистов</w:t>
      </w:r>
      <w:r>
        <w:rPr>
          <w:szCs w:val="28"/>
        </w:rPr>
        <w:t xml:space="preserve">, получавших компенсацию по возмещению расходов  на оплату жилого помещения, отопления и освещения, уполномоченное лицо формирует реестр на основании имеющихся </w:t>
      </w:r>
      <w:r w:rsidR="00E359C6">
        <w:rPr>
          <w:szCs w:val="28"/>
        </w:rPr>
        <w:t xml:space="preserve"> </w:t>
      </w:r>
      <w:r>
        <w:rPr>
          <w:szCs w:val="28"/>
        </w:rPr>
        <w:t>сведений, без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 истребования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от </w:t>
      </w:r>
      <w:r w:rsidR="00E359C6">
        <w:rPr>
          <w:szCs w:val="28"/>
        </w:rPr>
        <w:t xml:space="preserve"> </w:t>
      </w:r>
      <w:r>
        <w:rPr>
          <w:szCs w:val="28"/>
        </w:rPr>
        <w:t>них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 необходимых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документов. Сформированный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в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отношении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указанных </w:t>
      </w:r>
      <w:r w:rsidR="00E359C6">
        <w:rPr>
          <w:szCs w:val="28"/>
        </w:rPr>
        <w:t xml:space="preserve"> </w:t>
      </w:r>
      <w:r w:rsidR="00E3349D">
        <w:rPr>
          <w:szCs w:val="28"/>
        </w:rPr>
        <w:t>специалистов</w:t>
      </w:r>
      <w:r>
        <w:rPr>
          <w:szCs w:val="28"/>
        </w:rPr>
        <w:t xml:space="preserve">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реестр </w:t>
      </w:r>
      <w:r w:rsidR="00E359C6">
        <w:rPr>
          <w:szCs w:val="28"/>
        </w:rPr>
        <w:t xml:space="preserve"> </w:t>
      </w:r>
      <w:r>
        <w:rPr>
          <w:szCs w:val="28"/>
        </w:rPr>
        <w:t xml:space="preserve">является </w:t>
      </w:r>
    </w:p>
    <w:p w:rsidR="00E359C6" w:rsidRDefault="00E359C6" w:rsidP="00E359C6">
      <w:pPr>
        <w:widowControl w:val="0"/>
        <w:tabs>
          <w:tab w:val="left" w:pos="0"/>
          <w:tab w:val="left" w:pos="54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E359C6" w:rsidRDefault="00E359C6" w:rsidP="00E359C6">
      <w:pPr>
        <w:widowControl w:val="0"/>
        <w:tabs>
          <w:tab w:val="left" w:pos="0"/>
          <w:tab w:val="left" w:pos="545"/>
        </w:tabs>
        <w:autoSpaceDE w:val="0"/>
        <w:autoSpaceDN w:val="0"/>
        <w:adjustRightInd w:val="0"/>
        <w:jc w:val="center"/>
        <w:rPr>
          <w:szCs w:val="28"/>
        </w:rPr>
      </w:pPr>
    </w:p>
    <w:p w:rsidR="001E4AB1" w:rsidRDefault="001E4AB1" w:rsidP="001E4AB1">
      <w:pPr>
        <w:widowControl w:val="0"/>
        <w:tabs>
          <w:tab w:val="left" w:pos="0"/>
          <w:tab w:val="left" w:pos="545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основанием для назначения им с 1 января текущего года компенсации. Реестр должен быть распечатан на бумажном носителе, подписан руководителем муниципального учреждения </w:t>
      </w:r>
      <w:r w:rsidR="00E3349D">
        <w:rPr>
          <w:szCs w:val="28"/>
        </w:rPr>
        <w:t xml:space="preserve">культуры </w:t>
      </w:r>
      <w:r>
        <w:rPr>
          <w:szCs w:val="28"/>
        </w:rPr>
        <w:t xml:space="preserve">и заверен печатью. </w:t>
      </w:r>
    </w:p>
    <w:p w:rsidR="001E4AB1" w:rsidRDefault="001E4AB1" w:rsidP="001E4AB1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Для вновь трудоустроившихся </w:t>
      </w:r>
      <w:r w:rsidR="00E3349D">
        <w:rPr>
          <w:szCs w:val="28"/>
        </w:rPr>
        <w:t>специалистов</w:t>
      </w:r>
      <w:r>
        <w:rPr>
          <w:szCs w:val="28"/>
        </w:rPr>
        <w:t xml:space="preserve"> компенсация назначается с 1-го числа месяца, следующего за месяцем поступления на работу при предоставлении заявления со всеми необходимыми документами.</w:t>
      </w:r>
    </w:p>
    <w:p w:rsidR="00E3349D" w:rsidRDefault="00E3349D" w:rsidP="00E3349D">
      <w:pPr>
        <w:autoSpaceDE w:val="0"/>
        <w:autoSpaceDN w:val="0"/>
        <w:adjustRightInd w:val="0"/>
        <w:ind w:firstLine="567"/>
        <w:jc w:val="both"/>
        <w:rPr>
          <w:rFonts w:eastAsiaTheme="minorHAnsi"/>
          <w:szCs w:val="28"/>
          <w:lang w:eastAsia="en-US"/>
        </w:rPr>
      </w:pPr>
      <w:r w:rsidRPr="00E3349D">
        <w:rPr>
          <w:rFonts w:eastAsiaTheme="minorHAnsi"/>
          <w:szCs w:val="28"/>
          <w:lang w:eastAsia="en-US"/>
        </w:rPr>
        <w:t>Специалистам компенсация расходов осуществляется в форме ежемесячной денежной выплаты в размере 1 100 рублей.</w:t>
      </w:r>
    </w:p>
    <w:p w:rsidR="00AE7893" w:rsidRDefault="00AE7893" w:rsidP="00AE7893">
      <w:pPr>
        <w:rPr>
          <w:szCs w:val="28"/>
        </w:rPr>
      </w:pPr>
      <w:r>
        <w:rPr>
          <w:szCs w:val="28"/>
        </w:rPr>
        <w:t xml:space="preserve">         </w:t>
      </w:r>
      <w:proofErr w:type="gramStart"/>
      <w:r w:rsidRPr="00A9190F">
        <w:rPr>
          <w:szCs w:val="28"/>
        </w:rPr>
        <w:t xml:space="preserve">Централизованная бухгалтерия ежемесячно, не позднее 3-го числа месяца, следующего за отчетным, направляет заявку в Управление социальной защиты населения </w:t>
      </w:r>
      <w:proofErr w:type="spellStart"/>
      <w:r w:rsidRPr="00A9190F">
        <w:rPr>
          <w:szCs w:val="28"/>
        </w:rPr>
        <w:t>Усть-Катавского</w:t>
      </w:r>
      <w:proofErr w:type="spellEnd"/>
      <w:r w:rsidRPr="00A9190F">
        <w:rPr>
          <w:szCs w:val="28"/>
        </w:rPr>
        <w:t xml:space="preserve"> городского округа</w:t>
      </w:r>
      <w:r>
        <w:rPr>
          <w:szCs w:val="28"/>
        </w:rPr>
        <w:t xml:space="preserve"> (далее УСЗН) о потребности в финансовых средствах для выплаты компенсации расходов сельским специалистам. </w:t>
      </w:r>
      <w:proofErr w:type="gramEnd"/>
    </w:p>
    <w:p w:rsidR="00AE7893" w:rsidRDefault="00AE7893" w:rsidP="00AE7893">
      <w:pPr>
        <w:rPr>
          <w:szCs w:val="28"/>
        </w:rPr>
      </w:pPr>
      <w:r>
        <w:rPr>
          <w:szCs w:val="28"/>
        </w:rPr>
        <w:t xml:space="preserve">         УСЗН формирует сводную заявку и подает в Министерство социальных отношений Челябинской области.  При поступлении средств из областного бюджета УСЗН ежемесячно направляет в финансовое управление администрации </w:t>
      </w:r>
      <w:proofErr w:type="spellStart"/>
      <w:r>
        <w:rPr>
          <w:szCs w:val="28"/>
        </w:rPr>
        <w:t>Усть-Катавского</w:t>
      </w:r>
      <w:proofErr w:type="spellEnd"/>
      <w:r>
        <w:rPr>
          <w:szCs w:val="28"/>
        </w:rPr>
        <w:t xml:space="preserve"> городского округа распределение поступивших сре</w:t>
      </w:r>
      <w:proofErr w:type="gramStart"/>
      <w:r>
        <w:rPr>
          <w:szCs w:val="28"/>
        </w:rPr>
        <w:t>дств дл</w:t>
      </w:r>
      <w:proofErr w:type="gramEnd"/>
      <w:r>
        <w:rPr>
          <w:szCs w:val="28"/>
        </w:rPr>
        <w:t xml:space="preserve">я подготовки постановления администрации </w:t>
      </w:r>
      <w:proofErr w:type="spellStart"/>
      <w:r>
        <w:rPr>
          <w:szCs w:val="28"/>
        </w:rPr>
        <w:t>Усть-Катавского</w:t>
      </w:r>
      <w:proofErr w:type="spellEnd"/>
      <w:r>
        <w:rPr>
          <w:szCs w:val="28"/>
        </w:rPr>
        <w:t xml:space="preserve"> городского округа.</w:t>
      </w:r>
    </w:p>
    <w:p w:rsidR="00AE7893" w:rsidRPr="00AE7893" w:rsidRDefault="00AE7893" w:rsidP="00AE7893">
      <w:pPr>
        <w:rPr>
          <w:szCs w:val="28"/>
        </w:rPr>
      </w:pPr>
      <w:r>
        <w:rPr>
          <w:szCs w:val="28"/>
        </w:rPr>
        <w:t xml:space="preserve">         Централизованная бухгалтерия ежемесячно по состоянию на 1-е число месяца, следующего за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>,  не позднее 3-го числа предоставляет отчетность УСЗН согласно приложению.</w:t>
      </w:r>
    </w:p>
    <w:p w:rsidR="001E4AB1" w:rsidRPr="00F01007" w:rsidRDefault="001E4AB1" w:rsidP="001E4AB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F01007">
        <w:rPr>
          <w:szCs w:val="28"/>
        </w:rPr>
        <w:t xml:space="preserve">. </w:t>
      </w:r>
      <w:r>
        <w:rPr>
          <w:szCs w:val="28"/>
        </w:rPr>
        <w:t>Выплата е</w:t>
      </w:r>
      <w:r w:rsidRPr="00F01007">
        <w:rPr>
          <w:szCs w:val="28"/>
        </w:rPr>
        <w:t>жемесячн</w:t>
      </w:r>
      <w:r>
        <w:rPr>
          <w:szCs w:val="28"/>
        </w:rPr>
        <w:t>ой</w:t>
      </w:r>
      <w:r w:rsidRPr="00F01007">
        <w:rPr>
          <w:szCs w:val="28"/>
        </w:rPr>
        <w:t xml:space="preserve"> компенсаци</w:t>
      </w:r>
      <w:r>
        <w:rPr>
          <w:szCs w:val="28"/>
        </w:rPr>
        <w:t>и</w:t>
      </w:r>
      <w:r w:rsidRPr="00F01007">
        <w:rPr>
          <w:szCs w:val="28"/>
        </w:rPr>
        <w:t xml:space="preserve"> расходов осуществляется </w:t>
      </w:r>
      <w:r>
        <w:rPr>
          <w:szCs w:val="28"/>
        </w:rPr>
        <w:t xml:space="preserve">централизованной бухгалтерией  </w:t>
      </w:r>
      <w:r w:rsidRPr="00F01007">
        <w:rPr>
          <w:szCs w:val="28"/>
        </w:rPr>
        <w:t>одновременно с выплатой заработной платы за вторую половину текущего месяца</w:t>
      </w:r>
      <w:r>
        <w:rPr>
          <w:szCs w:val="28"/>
        </w:rPr>
        <w:t xml:space="preserve"> следующего за отчетным месяцем,</w:t>
      </w:r>
      <w:r w:rsidRPr="00CC332D">
        <w:rPr>
          <w:szCs w:val="28"/>
        </w:rPr>
        <w:t xml:space="preserve"> </w:t>
      </w:r>
      <w:r w:rsidRPr="00F01007">
        <w:rPr>
          <w:szCs w:val="28"/>
        </w:rPr>
        <w:t>с отражением в отдельной ведомости</w:t>
      </w:r>
      <w:r>
        <w:rPr>
          <w:szCs w:val="28"/>
        </w:rPr>
        <w:t>.</w:t>
      </w:r>
    </w:p>
    <w:p w:rsidR="001E4AB1" w:rsidRPr="00F01007" w:rsidRDefault="001E4AB1" w:rsidP="001E4AB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F01007">
        <w:rPr>
          <w:szCs w:val="28"/>
        </w:rPr>
        <w:t xml:space="preserve">. Компенсация расходов осуществляется </w:t>
      </w:r>
      <w:r w:rsidR="00CC7FCB">
        <w:rPr>
          <w:szCs w:val="28"/>
        </w:rPr>
        <w:t>специалистам</w:t>
      </w:r>
      <w:r w:rsidRPr="00F01007">
        <w:rPr>
          <w:szCs w:val="28"/>
        </w:rPr>
        <w:t xml:space="preserve">, проживающим в жилых помещениях независимо от форм собственности жилищного фонда, а также независимо от того, кто из членов семьи </w:t>
      </w:r>
      <w:r w:rsidR="00CC7FCB">
        <w:rPr>
          <w:szCs w:val="28"/>
        </w:rPr>
        <w:t>специалиста</w:t>
      </w:r>
      <w:r w:rsidRPr="00F01007">
        <w:rPr>
          <w:szCs w:val="28"/>
        </w:rPr>
        <w:t xml:space="preserve"> является собственником (нанимателем) жилого помещения.</w:t>
      </w:r>
    </w:p>
    <w:p w:rsidR="001E4AB1" w:rsidRPr="00F01007" w:rsidRDefault="001E4AB1" w:rsidP="001E4AB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F01007">
        <w:rPr>
          <w:szCs w:val="28"/>
        </w:rPr>
        <w:t xml:space="preserve">. Для </w:t>
      </w:r>
      <w:r w:rsidR="00CC7FCB">
        <w:rPr>
          <w:szCs w:val="28"/>
        </w:rPr>
        <w:t>специалиста</w:t>
      </w:r>
      <w:r w:rsidRPr="00F01007">
        <w:rPr>
          <w:szCs w:val="28"/>
        </w:rPr>
        <w:t xml:space="preserve">, работающего в двух и более </w:t>
      </w:r>
      <w:r w:rsidR="00CC7FCB">
        <w:rPr>
          <w:szCs w:val="28"/>
        </w:rPr>
        <w:t>муниципальных учреждениях культуры</w:t>
      </w:r>
      <w:r w:rsidRPr="00F01007">
        <w:rPr>
          <w:szCs w:val="28"/>
        </w:rPr>
        <w:t>, определение права на компенсацию расходов осуществляется по одному месту работы по</w:t>
      </w:r>
      <w:r w:rsidR="00CC7FCB">
        <w:rPr>
          <w:szCs w:val="28"/>
        </w:rPr>
        <w:t xml:space="preserve"> его</w:t>
      </w:r>
      <w:r w:rsidRPr="00F01007">
        <w:rPr>
          <w:szCs w:val="28"/>
        </w:rPr>
        <w:t xml:space="preserve"> выбору.</w:t>
      </w:r>
    </w:p>
    <w:p w:rsidR="001E4AB1" w:rsidRPr="00F01007" w:rsidRDefault="001E4AB1" w:rsidP="001E4AB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F01007">
        <w:rPr>
          <w:szCs w:val="28"/>
        </w:rPr>
        <w:t xml:space="preserve">. При наличии у </w:t>
      </w:r>
      <w:r w:rsidR="00CC7FCB">
        <w:rPr>
          <w:szCs w:val="28"/>
        </w:rPr>
        <w:t>специалиста</w:t>
      </w:r>
      <w:r w:rsidRPr="00F01007">
        <w:rPr>
          <w:szCs w:val="28"/>
        </w:rPr>
        <w:t xml:space="preserve"> права на получение компенсации расходов по нескольким основаниям компенсация расходов осуществляется по одному из оснований по </w:t>
      </w:r>
      <w:r w:rsidR="00CC7FCB">
        <w:rPr>
          <w:szCs w:val="28"/>
        </w:rPr>
        <w:t xml:space="preserve">его </w:t>
      </w:r>
      <w:r w:rsidRPr="00F01007">
        <w:rPr>
          <w:szCs w:val="28"/>
        </w:rPr>
        <w:t>выбору.</w:t>
      </w:r>
    </w:p>
    <w:p w:rsidR="00DA2FDD" w:rsidRPr="00DA2FDD" w:rsidRDefault="001E4AB1" w:rsidP="00DA2FDD">
      <w:pPr>
        <w:ind w:firstLine="709"/>
        <w:jc w:val="both"/>
        <w:rPr>
          <w:rFonts w:eastAsiaTheme="minorHAnsi"/>
          <w:szCs w:val="28"/>
          <w:lang w:eastAsia="en-US"/>
        </w:rPr>
      </w:pPr>
      <w:r w:rsidRPr="00DA2FDD">
        <w:rPr>
          <w:szCs w:val="28"/>
        </w:rPr>
        <w:t>7</w:t>
      </w:r>
      <w:bookmarkStart w:id="1" w:name="sub_1113"/>
      <w:r w:rsidR="00DA2FDD" w:rsidRPr="00DA2FDD">
        <w:rPr>
          <w:szCs w:val="28"/>
        </w:rPr>
        <w:t>.</w:t>
      </w:r>
      <w:r w:rsidR="00DA2FDD" w:rsidRPr="00DA2FDD">
        <w:rPr>
          <w:rFonts w:eastAsiaTheme="minorHAnsi"/>
          <w:szCs w:val="28"/>
          <w:lang w:eastAsia="en-US"/>
        </w:rPr>
        <w:t xml:space="preserve"> Компенсация расходов назначается с месяца подачи заявления с представлением всех необходимых документов.</w:t>
      </w:r>
    </w:p>
    <w:bookmarkEnd w:id="1"/>
    <w:p w:rsidR="00DA2FDD" w:rsidRPr="00DA2FDD" w:rsidRDefault="00DA2FDD" w:rsidP="00DA2FDD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DA2FDD">
        <w:rPr>
          <w:rFonts w:eastAsiaTheme="minorHAnsi"/>
          <w:szCs w:val="28"/>
          <w:lang w:eastAsia="en-US"/>
        </w:rPr>
        <w:t>8. Предоставление компенсации расходов прекращается в случае увольнения работника с должности, при замещении которой предусматривается предоставление указанной компенсации.</w:t>
      </w:r>
    </w:p>
    <w:p w:rsidR="00AE7893" w:rsidRDefault="00DA2FDD" w:rsidP="00DA2FDD">
      <w:pPr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DA2FDD">
        <w:rPr>
          <w:rFonts w:eastAsiaTheme="minorHAnsi"/>
          <w:szCs w:val="28"/>
          <w:lang w:eastAsia="en-US"/>
        </w:rPr>
        <w:t xml:space="preserve">В случае увольнения сельского специалиста из организации (учреждения) выплата компенсации расходов производится не позднее дня увольнения. При </w:t>
      </w:r>
    </w:p>
    <w:p w:rsidR="00AE7893" w:rsidRDefault="00AE7893" w:rsidP="00AE7893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</w:p>
    <w:p w:rsidR="00AE7893" w:rsidRDefault="00AE7893" w:rsidP="00AE7893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3</w:t>
      </w:r>
    </w:p>
    <w:p w:rsidR="00AE7893" w:rsidRDefault="00AE7893" w:rsidP="00AE7893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</w:p>
    <w:p w:rsidR="00DA2FDD" w:rsidRPr="00DA2FDD" w:rsidRDefault="00DA2FDD" w:rsidP="00AE7893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proofErr w:type="gramStart"/>
      <w:r w:rsidRPr="00DA2FDD">
        <w:rPr>
          <w:rFonts w:eastAsiaTheme="minorHAnsi"/>
          <w:szCs w:val="28"/>
          <w:lang w:eastAsia="en-US"/>
        </w:rPr>
        <w:t>наступлении</w:t>
      </w:r>
      <w:proofErr w:type="gramEnd"/>
      <w:r w:rsidRPr="00DA2FDD">
        <w:rPr>
          <w:rFonts w:eastAsiaTheme="minorHAnsi"/>
          <w:szCs w:val="28"/>
          <w:lang w:eastAsia="en-US"/>
        </w:rPr>
        <w:t xml:space="preserve"> иных обстоятельств, влекущих прекращение компенсации расходов, предоставление компенсации расходов прекращается с первого числа месяца, следующего за месяцем наступления таких обстоятельств.</w:t>
      </w:r>
    </w:p>
    <w:p w:rsidR="001E4AB1" w:rsidRDefault="00DA2FDD" w:rsidP="001E4AB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</w:t>
      </w:r>
      <w:r w:rsidR="001E4AB1" w:rsidRPr="00F01007">
        <w:rPr>
          <w:szCs w:val="28"/>
        </w:rPr>
        <w:t xml:space="preserve">. Для </w:t>
      </w:r>
      <w:r w:rsidR="00CC7FCB">
        <w:rPr>
          <w:szCs w:val="28"/>
        </w:rPr>
        <w:t>специалистов</w:t>
      </w:r>
      <w:r w:rsidR="001E4AB1" w:rsidRPr="00F01007">
        <w:rPr>
          <w:szCs w:val="28"/>
        </w:rPr>
        <w:t xml:space="preserve">, работающих по совместительству, компенсация выплачивается в случае предоставления </w:t>
      </w:r>
      <w:r w:rsidR="00CC7FCB">
        <w:rPr>
          <w:szCs w:val="28"/>
        </w:rPr>
        <w:t>им</w:t>
      </w:r>
      <w:r w:rsidR="001E4AB1" w:rsidRPr="00F01007">
        <w:rPr>
          <w:szCs w:val="28"/>
        </w:rPr>
        <w:t xml:space="preserve"> документов о том, что не получает компенсацию расходов по основному месту работы.  </w:t>
      </w:r>
    </w:p>
    <w:p w:rsidR="001E4AB1" w:rsidRDefault="001E4AB1" w:rsidP="001E4AB1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</w:t>
      </w:r>
      <w:r w:rsidR="00DA2FDD">
        <w:rPr>
          <w:szCs w:val="28"/>
        </w:rPr>
        <w:t>10</w:t>
      </w:r>
      <w:r>
        <w:rPr>
          <w:szCs w:val="28"/>
        </w:rPr>
        <w:t>. Выплата ежемесячной компенсации расходов осуществляется при наличии средств областного бюджета в пределах бюджетных ассигнований, предусмотренных на указанные цели на соответствующий год.</w:t>
      </w:r>
    </w:p>
    <w:bookmarkEnd w:id="0"/>
    <w:p w:rsidR="001E4AB1" w:rsidRDefault="001E4AB1" w:rsidP="001E4AB1">
      <w:pPr>
        <w:rPr>
          <w:szCs w:val="28"/>
        </w:rPr>
      </w:pPr>
    </w:p>
    <w:p w:rsidR="005F3D59" w:rsidRDefault="005F3D59"/>
    <w:sectPr w:rsidR="005F3D59" w:rsidSect="00CC7FCB">
      <w:headerReference w:type="even" r:id="rId10"/>
      <w:pgSz w:w="11906" w:h="16838"/>
      <w:pgMar w:top="899" w:right="851" w:bottom="89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E75" w:rsidRDefault="00737E75">
      <w:r>
        <w:separator/>
      </w:r>
    </w:p>
  </w:endnote>
  <w:endnote w:type="continuationSeparator" w:id="1">
    <w:p w:rsidR="00737E75" w:rsidRDefault="00737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E75" w:rsidRDefault="00737E75">
      <w:r>
        <w:separator/>
      </w:r>
    </w:p>
  </w:footnote>
  <w:footnote w:type="continuationSeparator" w:id="1">
    <w:p w:rsidR="00737E75" w:rsidRDefault="00737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FCB" w:rsidRDefault="004C7625" w:rsidP="00CC7FC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C7FC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C7FCB" w:rsidRDefault="00CC7F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4F54"/>
    <w:multiLevelType w:val="hybridMultilevel"/>
    <w:tmpl w:val="9A4CEB38"/>
    <w:lvl w:ilvl="0" w:tplc="3BF23F98">
      <w:start w:val="1"/>
      <w:numFmt w:val="decimal"/>
      <w:lvlText w:val="%1."/>
      <w:lvlJc w:val="left"/>
      <w:pPr>
        <w:ind w:left="1879" w:hanging="1170"/>
      </w:pPr>
      <w:rPr>
        <w:rFonts w:cs="Times New Roman" w:hint="default"/>
      </w:rPr>
    </w:lvl>
    <w:lvl w:ilvl="1" w:tplc="14C65682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AB1"/>
    <w:rsid w:val="00043026"/>
    <w:rsid w:val="00050D58"/>
    <w:rsid w:val="00083741"/>
    <w:rsid w:val="001712EC"/>
    <w:rsid w:val="001916FD"/>
    <w:rsid w:val="001E4AB1"/>
    <w:rsid w:val="002D689A"/>
    <w:rsid w:val="00310A7B"/>
    <w:rsid w:val="00332A00"/>
    <w:rsid w:val="003527D2"/>
    <w:rsid w:val="004C7625"/>
    <w:rsid w:val="005F3D59"/>
    <w:rsid w:val="0064616C"/>
    <w:rsid w:val="006A0102"/>
    <w:rsid w:val="00737E75"/>
    <w:rsid w:val="008B5BCA"/>
    <w:rsid w:val="008C494A"/>
    <w:rsid w:val="00A676C6"/>
    <w:rsid w:val="00A82E41"/>
    <w:rsid w:val="00AE7893"/>
    <w:rsid w:val="00B125EB"/>
    <w:rsid w:val="00CC7FCB"/>
    <w:rsid w:val="00DA2FDD"/>
    <w:rsid w:val="00E047AD"/>
    <w:rsid w:val="00E3349D"/>
    <w:rsid w:val="00E359C6"/>
    <w:rsid w:val="00E5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A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4AB1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basedOn w:val="a"/>
    <w:next w:val="a"/>
    <w:link w:val="20"/>
    <w:qFormat/>
    <w:rsid w:val="001E4AB1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4AB1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E4AB1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styleId="a3">
    <w:name w:val="Block Text"/>
    <w:basedOn w:val="a"/>
    <w:rsid w:val="001E4AB1"/>
    <w:pPr>
      <w:spacing w:after="960"/>
      <w:ind w:left="142" w:right="6521"/>
      <w:jc w:val="both"/>
    </w:pPr>
    <w:rPr>
      <w:szCs w:val="20"/>
    </w:rPr>
  </w:style>
  <w:style w:type="paragraph" w:customStyle="1" w:styleId="ConsPlusNormal">
    <w:name w:val="ConsPlusNormal"/>
    <w:rsid w:val="001E4A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1E4AB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rsid w:val="001E4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rsid w:val="001E4AB1"/>
    <w:rPr>
      <w:color w:val="0000FF"/>
      <w:u w:val="single"/>
    </w:rPr>
  </w:style>
  <w:style w:type="paragraph" w:styleId="a5">
    <w:name w:val="header"/>
    <w:basedOn w:val="a"/>
    <w:link w:val="a6"/>
    <w:rsid w:val="001E4A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E4A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1E4AB1"/>
  </w:style>
  <w:style w:type="paragraph" w:styleId="a8">
    <w:name w:val="Balloon Text"/>
    <w:basedOn w:val="a"/>
    <w:link w:val="a9"/>
    <w:uiPriority w:val="99"/>
    <w:semiHidden/>
    <w:unhideWhenUsed/>
    <w:rsid w:val="001E4A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4A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kgo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C1DE6A-DF28-4E48-874E-E80ADD50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КСиМП</Company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Dydykina</dc:creator>
  <cp:keywords/>
  <dc:description/>
  <cp:lastModifiedBy>anna</cp:lastModifiedBy>
  <cp:revision>10</cp:revision>
  <cp:lastPrinted>2015-08-20T06:32:00Z</cp:lastPrinted>
  <dcterms:created xsi:type="dcterms:W3CDTF">2015-08-04T04:38:00Z</dcterms:created>
  <dcterms:modified xsi:type="dcterms:W3CDTF">2015-08-27T06:53:00Z</dcterms:modified>
</cp:coreProperties>
</file>